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0E" w:rsidRDefault="0030000E" w:rsidP="00295D5E">
      <w:pPr>
        <w:pStyle w:val="a3"/>
        <w:spacing w:before="0" w:beforeAutospacing="0" w:after="0" w:afterAutospacing="0" w:line="195" w:lineRule="atLeast"/>
        <w:jc w:val="center"/>
        <w:rPr>
          <w:b/>
          <w:color w:val="333333"/>
          <w:lang w:val="en-US"/>
        </w:rPr>
      </w:pPr>
      <w:r w:rsidRPr="00295D5E">
        <w:rPr>
          <w:b/>
          <w:color w:val="333333"/>
          <w:lang w:val="uk-UA"/>
        </w:rPr>
        <w:t>ЕНЕРГІЯ ДОВКІЛЛЯ</w:t>
      </w:r>
    </w:p>
    <w:p w:rsidR="00295D5E" w:rsidRPr="00295D5E" w:rsidRDefault="00295D5E" w:rsidP="00295D5E">
      <w:pPr>
        <w:pStyle w:val="a3"/>
        <w:spacing w:before="0" w:beforeAutospacing="0" w:after="0" w:afterAutospacing="0" w:line="195" w:lineRule="atLeast"/>
        <w:jc w:val="center"/>
        <w:rPr>
          <w:b/>
          <w:color w:val="333333"/>
          <w:lang w:val="en-US"/>
        </w:rPr>
      </w:pPr>
    </w:p>
    <w:p w:rsidR="0030000E" w:rsidRPr="00295D5E" w:rsidRDefault="0030000E" w:rsidP="00295D5E">
      <w:pPr>
        <w:pStyle w:val="a3"/>
        <w:spacing w:before="0" w:beforeAutospacing="0" w:after="0" w:afterAutospacing="0" w:line="195" w:lineRule="atLeast"/>
        <w:ind w:firstLine="708"/>
        <w:jc w:val="both"/>
        <w:rPr>
          <w:color w:val="333333"/>
        </w:rPr>
      </w:pPr>
      <w:r w:rsidRPr="00295D5E">
        <w:rPr>
          <w:color w:val="333333"/>
        </w:rPr>
        <w:t xml:space="preserve">До </w:t>
      </w:r>
      <w:proofErr w:type="spellStart"/>
      <w:r w:rsidRPr="00295D5E">
        <w:rPr>
          <w:color w:val="333333"/>
        </w:rPr>
        <w:t>природних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енергетичних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джерел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довкілля</w:t>
      </w:r>
      <w:proofErr w:type="spellEnd"/>
      <w:r w:rsidRPr="00295D5E">
        <w:rPr>
          <w:color w:val="333333"/>
        </w:rPr>
        <w:t xml:space="preserve"> належать тепло атмосферного </w:t>
      </w:r>
      <w:proofErr w:type="spellStart"/>
      <w:r w:rsidRPr="00295D5E">
        <w:rPr>
          <w:color w:val="333333"/>
        </w:rPr>
        <w:t>повітря</w:t>
      </w:r>
      <w:proofErr w:type="spellEnd"/>
      <w:r w:rsidRPr="00295D5E">
        <w:rPr>
          <w:color w:val="333333"/>
        </w:rPr>
        <w:t xml:space="preserve">, води </w:t>
      </w:r>
      <w:proofErr w:type="spellStart"/>
      <w:proofErr w:type="gramStart"/>
      <w:r w:rsidRPr="00295D5E">
        <w:rPr>
          <w:color w:val="333333"/>
        </w:rPr>
        <w:t>р</w:t>
      </w:r>
      <w:proofErr w:type="gramEnd"/>
      <w:r w:rsidRPr="00295D5E">
        <w:rPr>
          <w:color w:val="333333"/>
        </w:rPr>
        <w:t>ічок</w:t>
      </w:r>
      <w:proofErr w:type="spellEnd"/>
      <w:r w:rsidRPr="00295D5E">
        <w:rPr>
          <w:color w:val="333333"/>
        </w:rPr>
        <w:t xml:space="preserve">, </w:t>
      </w:r>
      <w:proofErr w:type="spellStart"/>
      <w:r w:rsidRPr="00295D5E">
        <w:rPr>
          <w:color w:val="333333"/>
        </w:rPr>
        <w:t>морів</w:t>
      </w:r>
      <w:proofErr w:type="spellEnd"/>
      <w:r w:rsidRPr="00295D5E">
        <w:rPr>
          <w:color w:val="333333"/>
        </w:rPr>
        <w:t xml:space="preserve">, </w:t>
      </w:r>
      <w:proofErr w:type="spellStart"/>
      <w:r w:rsidRPr="00295D5E">
        <w:rPr>
          <w:color w:val="333333"/>
        </w:rPr>
        <w:t>верхнього</w:t>
      </w:r>
      <w:proofErr w:type="spellEnd"/>
      <w:r w:rsidRPr="00295D5E">
        <w:rPr>
          <w:color w:val="333333"/>
        </w:rPr>
        <w:t xml:space="preserve"> шару </w:t>
      </w:r>
      <w:proofErr w:type="spellStart"/>
      <w:r w:rsidRPr="00295D5E">
        <w:rPr>
          <w:color w:val="333333"/>
        </w:rPr>
        <w:t>ґрунту</w:t>
      </w:r>
      <w:proofErr w:type="spellEnd"/>
      <w:r w:rsidRPr="00295D5E">
        <w:rPr>
          <w:color w:val="333333"/>
        </w:rPr>
        <w:t xml:space="preserve"> та </w:t>
      </w:r>
      <w:proofErr w:type="spellStart"/>
      <w:r w:rsidRPr="00295D5E">
        <w:rPr>
          <w:color w:val="333333"/>
        </w:rPr>
        <w:t>ґрунтові</w:t>
      </w:r>
      <w:proofErr w:type="spellEnd"/>
      <w:r w:rsidRPr="00295D5E">
        <w:rPr>
          <w:color w:val="333333"/>
        </w:rPr>
        <w:t xml:space="preserve"> води.</w:t>
      </w:r>
    </w:p>
    <w:p w:rsidR="0030000E" w:rsidRPr="00295D5E" w:rsidRDefault="0030000E" w:rsidP="00295D5E">
      <w:pPr>
        <w:pStyle w:val="a3"/>
        <w:spacing w:before="0" w:beforeAutospacing="0" w:after="0" w:afterAutospacing="0" w:line="195" w:lineRule="atLeast"/>
        <w:jc w:val="both"/>
        <w:rPr>
          <w:color w:val="333333"/>
        </w:rPr>
      </w:pPr>
      <w:proofErr w:type="gramStart"/>
      <w:r w:rsidRPr="00295D5E">
        <w:rPr>
          <w:color w:val="333333"/>
        </w:rPr>
        <w:t xml:space="preserve">Теплова </w:t>
      </w:r>
      <w:proofErr w:type="spellStart"/>
      <w:r w:rsidRPr="00295D5E">
        <w:rPr>
          <w:color w:val="333333"/>
        </w:rPr>
        <w:t>енергія</w:t>
      </w:r>
      <w:proofErr w:type="spellEnd"/>
      <w:r w:rsidRPr="00295D5E">
        <w:rPr>
          <w:color w:val="333333"/>
        </w:rPr>
        <w:t xml:space="preserve">, </w:t>
      </w:r>
      <w:proofErr w:type="spellStart"/>
      <w:r w:rsidRPr="00295D5E">
        <w:rPr>
          <w:color w:val="333333"/>
        </w:rPr>
        <w:t>що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надійшла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від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Сонця</w:t>
      </w:r>
      <w:proofErr w:type="spellEnd"/>
      <w:r w:rsidRPr="00295D5E">
        <w:rPr>
          <w:color w:val="333333"/>
        </w:rPr>
        <w:t xml:space="preserve">, </w:t>
      </w:r>
      <w:proofErr w:type="spellStart"/>
      <w:r w:rsidRPr="00295D5E">
        <w:rPr>
          <w:color w:val="333333"/>
        </w:rPr>
        <w:t>акумулюється</w:t>
      </w:r>
      <w:proofErr w:type="spellEnd"/>
      <w:r w:rsidRPr="00295D5E">
        <w:rPr>
          <w:color w:val="333333"/>
        </w:rPr>
        <w:t xml:space="preserve"> в </w:t>
      </w:r>
      <w:proofErr w:type="spellStart"/>
      <w:r w:rsidRPr="00295D5E">
        <w:rPr>
          <w:color w:val="333333"/>
        </w:rPr>
        <w:t>шарі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ґрунту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осадових</w:t>
      </w:r>
      <w:proofErr w:type="spellEnd"/>
      <w:r w:rsidRPr="00295D5E">
        <w:rPr>
          <w:color w:val="333333"/>
        </w:rPr>
        <w:t xml:space="preserve"> та </w:t>
      </w:r>
      <w:proofErr w:type="spellStart"/>
      <w:r w:rsidRPr="00295D5E">
        <w:rPr>
          <w:color w:val="333333"/>
        </w:rPr>
        <w:t>гірських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порід</w:t>
      </w:r>
      <w:proofErr w:type="spellEnd"/>
      <w:r w:rsidRPr="00295D5E">
        <w:rPr>
          <w:color w:val="333333"/>
        </w:rPr>
        <w:t xml:space="preserve"> на </w:t>
      </w:r>
      <w:proofErr w:type="spellStart"/>
      <w:r w:rsidRPr="00295D5E">
        <w:rPr>
          <w:color w:val="333333"/>
        </w:rPr>
        <w:t>глибинах</w:t>
      </w:r>
      <w:proofErr w:type="spellEnd"/>
      <w:r w:rsidRPr="00295D5E">
        <w:rPr>
          <w:color w:val="333333"/>
        </w:rPr>
        <w:t xml:space="preserve"> до </w:t>
      </w:r>
      <w:proofErr w:type="spellStart"/>
      <w:r w:rsidRPr="00295D5E">
        <w:rPr>
          <w:color w:val="333333"/>
        </w:rPr>
        <w:t>ізотермічної</w:t>
      </w:r>
      <w:proofErr w:type="spellEnd"/>
      <w:r w:rsidRPr="00295D5E">
        <w:rPr>
          <w:color w:val="333333"/>
        </w:rPr>
        <w:t xml:space="preserve"> (</w:t>
      </w:r>
      <w:proofErr w:type="spellStart"/>
      <w:r w:rsidRPr="00295D5E">
        <w:rPr>
          <w:color w:val="333333"/>
        </w:rPr>
        <w:t>нейтральної</w:t>
      </w:r>
      <w:proofErr w:type="spellEnd"/>
      <w:r w:rsidRPr="00295D5E">
        <w:rPr>
          <w:color w:val="333333"/>
        </w:rPr>
        <w:t xml:space="preserve">) </w:t>
      </w:r>
      <w:proofErr w:type="spellStart"/>
      <w:r w:rsidRPr="00295D5E">
        <w:rPr>
          <w:color w:val="333333"/>
        </w:rPr>
        <w:t>поверхні</w:t>
      </w:r>
      <w:proofErr w:type="spellEnd"/>
      <w:r w:rsidRPr="00295D5E">
        <w:rPr>
          <w:color w:val="333333"/>
        </w:rPr>
        <w:t xml:space="preserve">. Шар </w:t>
      </w:r>
      <w:proofErr w:type="spellStart"/>
      <w:r w:rsidRPr="00295D5E">
        <w:rPr>
          <w:color w:val="333333"/>
        </w:rPr>
        <w:t>ґрунту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між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глибиною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прогріву</w:t>
      </w:r>
      <w:proofErr w:type="spellEnd"/>
      <w:r w:rsidRPr="00295D5E">
        <w:rPr>
          <w:color w:val="333333"/>
        </w:rPr>
        <w:t xml:space="preserve"> та </w:t>
      </w:r>
      <w:proofErr w:type="spellStart"/>
      <w:r w:rsidRPr="00295D5E">
        <w:rPr>
          <w:color w:val="333333"/>
        </w:rPr>
        <w:t>ізотермічною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поверхнею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може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розглядатися</w:t>
      </w:r>
      <w:proofErr w:type="spellEnd"/>
      <w:r w:rsidRPr="00295D5E">
        <w:rPr>
          <w:color w:val="333333"/>
        </w:rPr>
        <w:t xml:space="preserve"> як </w:t>
      </w:r>
      <w:proofErr w:type="spellStart"/>
      <w:r w:rsidRPr="00295D5E">
        <w:rPr>
          <w:color w:val="333333"/>
        </w:rPr>
        <w:t>природний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сезонний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акумулятор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теплової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енергії</w:t>
      </w:r>
      <w:proofErr w:type="spellEnd"/>
      <w:r w:rsidRPr="00295D5E">
        <w:rPr>
          <w:color w:val="333333"/>
        </w:rPr>
        <w:t xml:space="preserve">, </w:t>
      </w:r>
      <w:proofErr w:type="spellStart"/>
      <w:r w:rsidRPr="00295D5E">
        <w:rPr>
          <w:color w:val="333333"/>
        </w:rPr>
        <w:t>причому</w:t>
      </w:r>
      <w:proofErr w:type="spellEnd"/>
      <w:r w:rsidRPr="00295D5E">
        <w:rPr>
          <w:color w:val="333333"/>
        </w:rPr>
        <w:t xml:space="preserve">, </w:t>
      </w:r>
      <w:proofErr w:type="spellStart"/>
      <w:r w:rsidRPr="00295D5E">
        <w:rPr>
          <w:color w:val="333333"/>
        </w:rPr>
        <w:t>енергія</w:t>
      </w:r>
      <w:proofErr w:type="spellEnd"/>
      <w:r w:rsidRPr="00295D5E">
        <w:rPr>
          <w:color w:val="333333"/>
        </w:rPr>
        <w:t xml:space="preserve">, яка </w:t>
      </w:r>
      <w:proofErr w:type="spellStart"/>
      <w:r w:rsidRPr="00295D5E">
        <w:rPr>
          <w:color w:val="333333"/>
        </w:rPr>
        <w:t>була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використана</w:t>
      </w:r>
      <w:proofErr w:type="spellEnd"/>
      <w:r w:rsidRPr="00295D5E">
        <w:rPr>
          <w:color w:val="333333"/>
        </w:rPr>
        <w:t xml:space="preserve"> в зимовий </w:t>
      </w:r>
      <w:proofErr w:type="spellStart"/>
      <w:r w:rsidRPr="00295D5E">
        <w:rPr>
          <w:color w:val="333333"/>
        </w:rPr>
        <w:t>період</w:t>
      </w:r>
      <w:proofErr w:type="spellEnd"/>
      <w:r w:rsidRPr="00295D5E">
        <w:rPr>
          <w:color w:val="333333"/>
        </w:rPr>
        <w:t xml:space="preserve">, буде </w:t>
      </w:r>
      <w:proofErr w:type="spellStart"/>
      <w:r w:rsidRPr="00295D5E">
        <w:rPr>
          <w:color w:val="333333"/>
        </w:rPr>
        <w:t>відновлюватись</w:t>
      </w:r>
      <w:proofErr w:type="spellEnd"/>
      <w:r w:rsidRPr="00295D5E">
        <w:rPr>
          <w:color w:val="333333"/>
        </w:rPr>
        <w:t xml:space="preserve"> у</w:t>
      </w:r>
      <w:proofErr w:type="gram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теплий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період</w:t>
      </w:r>
      <w:proofErr w:type="spellEnd"/>
      <w:r w:rsidRPr="00295D5E">
        <w:rPr>
          <w:color w:val="333333"/>
        </w:rPr>
        <w:t xml:space="preserve"> року. </w:t>
      </w:r>
      <w:proofErr w:type="spellStart"/>
      <w:r w:rsidRPr="00295D5E">
        <w:rPr>
          <w:color w:val="333333"/>
        </w:rPr>
        <w:t>Це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стосується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ґрунтових</w:t>
      </w:r>
      <w:proofErr w:type="spellEnd"/>
      <w:r w:rsidRPr="00295D5E">
        <w:rPr>
          <w:color w:val="333333"/>
        </w:rPr>
        <w:t xml:space="preserve"> вод, </w:t>
      </w:r>
      <w:proofErr w:type="spellStart"/>
      <w:r w:rsidRPr="00295D5E">
        <w:rPr>
          <w:color w:val="333333"/>
        </w:rPr>
        <w:t>що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містяться</w:t>
      </w:r>
      <w:proofErr w:type="spellEnd"/>
      <w:r w:rsidRPr="00295D5E">
        <w:rPr>
          <w:color w:val="333333"/>
        </w:rPr>
        <w:t xml:space="preserve"> у </w:t>
      </w:r>
      <w:proofErr w:type="spellStart"/>
      <w:r w:rsidRPr="00295D5E">
        <w:rPr>
          <w:color w:val="333333"/>
        </w:rPr>
        <w:t>вищевказаних</w:t>
      </w:r>
      <w:proofErr w:type="spellEnd"/>
      <w:r w:rsidRPr="00295D5E">
        <w:rPr>
          <w:color w:val="333333"/>
        </w:rPr>
        <w:t xml:space="preserve"> шарах </w:t>
      </w:r>
      <w:proofErr w:type="spellStart"/>
      <w:r w:rsidRPr="00295D5E">
        <w:rPr>
          <w:color w:val="333333"/>
        </w:rPr>
        <w:t>ґрунту</w:t>
      </w:r>
      <w:proofErr w:type="spellEnd"/>
      <w:r w:rsidRPr="00295D5E">
        <w:rPr>
          <w:color w:val="333333"/>
        </w:rPr>
        <w:t xml:space="preserve"> та </w:t>
      </w:r>
      <w:proofErr w:type="spellStart"/>
      <w:r w:rsidRPr="00295D5E">
        <w:rPr>
          <w:color w:val="333333"/>
        </w:rPr>
        <w:t>осадових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порід</w:t>
      </w:r>
      <w:proofErr w:type="spellEnd"/>
      <w:r w:rsidRPr="00295D5E">
        <w:rPr>
          <w:color w:val="333333"/>
        </w:rPr>
        <w:t>.</w:t>
      </w:r>
    </w:p>
    <w:p w:rsidR="0030000E" w:rsidRPr="00295D5E" w:rsidRDefault="0030000E" w:rsidP="00295D5E">
      <w:pPr>
        <w:pStyle w:val="a3"/>
        <w:spacing w:before="0" w:beforeAutospacing="0" w:after="0" w:afterAutospacing="0" w:line="195" w:lineRule="atLeast"/>
        <w:jc w:val="both"/>
        <w:rPr>
          <w:color w:val="333333"/>
        </w:rPr>
      </w:pPr>
      <w:proofErr w:type="spellStart"/>
      <w:proofErr w:type="gramStart"/>
      <w:r w:rsidRPr="00295D5E">
        <w:rPr>
          <w:color w:val="333333"/>
        </w:rPr>
        <w:t>Р</w:t>
      </w:r>
      <w:proofErr w:type="gramEnd"/>
      <w:r w:rsidRPr="00295D5E">
        <w:rPr>
          <w:color w:val="333333"/>
        </w:rPr>
        <w:t>ічний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технічно-досяжний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енергетичний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потенціал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енергії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довкілля</w:t>
      </w:r>
      <w:proofErr w:type="spellEnd"/>
      <w:r w:rsidRPr="00295D5E">
        <w:rPr>
          <w:color w:val="333333"/>
        </w:rPr>
        <w:t xml:space="preserve"> в </w:t>
      </w:r>
      <w:proofErr w:type="spellStart"/>
      <w:r w:rsidRPr="00295D5E">
        <w:rPr>
          <w:color w:val="333333"/>
        </w:rPr>
        <w:t>Україні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є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еквівалентним</w:t>
      </w:r>
      <w:proofErr w:type="spellEnd"/>
      <w:r w:rsidRPr="00295D5E">
        <w:rPr>
          <w:color w:val="333333"/>
        </w:rPr>
        <w:t xml:space="preserve"> 12,6 </w:t>
      </w:r>
      <w:proofErr w:type="spellStart"/>
      <w:r w:rsidRPr="00295D5E">
        <w:rPr>
          <w:color w:val="333333"/>
        </w:rPr>
        <w:t>млн</w:t>
      </w:r>
      <w:proofErr w:type="spellEnd"/>
      <w:r w:rsidRPr="00295D5E">
        <w:rPr>
          <w:color w:val="333333"/>
        </w:rPr>
        <w:t xml:space="preserve"> т н.е., а </w:t>
      </w:r>
      <w:proofErr w:type="spellStart"/>
      <w:r w:rsidRPr="00295D5E">
        <w:rPr>
          <w:color w:val="333333"/>
        </w:rPr>
        <w:t>його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використання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дозволяє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заощадити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біля</w:t>
      </w:r>
      <w:proofErr w:type="spellEnd"/>
      <w:r w:rsidRPr="00295D5E">
        <w:rPr>
          <w:color w:val="333333"/>
        </w:rPr>
        <w:t xml:space="preserve"> 15,6 млрд. м. куб. природного газу.</w:t>
      </w:r>
    </w:p>
    <w:p w:rsidR="0030000E" w:rsidRPr="00295D5E" w:rsidRDefault="0030000E" w:rsidP="00295D5E">
      <w:pPr>
        <w:pStyle w:val="a3"/>
        <w:spacing w:before="0" w:beforeAutospacing="0" w:after="0" w:afterAutospacing="0" w:line="195" w:lineRule="atLeast"/>
        <w:jc w:val="both"/>
        <w:rPr>
          <w:color w:val="333333"/>
        </w:rPr>
      </w:pPr>
      <w:r w:rsidRPr="00295D5E">
        <w:rPr>
          <w:color w:val="333333"/>
        </w:rPr>
        <w:t xml:space="preserve">Теплова </w:t>
      </w:r>
      <w:proofErr w:type="spellStart"/>
      <w:r w:rsidRPr="00295D5E">
        <w:rPr>
          <w:color w:val="333333"/>
        </w:rPr>
        <w:t>енергія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ґрунту</w:t>
      </w:r>
      <w:proofErr w:type="spellEnd"/>
      <w:r w:rsidRPr="00295D5E">
        <w:rPr>
          <w:color w:val="333333"/>
        </w:rPr>
        <w:t xml:space="preserve"> та </w:t>
      </w:r>
      <w:proofErr w:type="spellStart"/>
      <w:r w:rsidRPr="00295D5E">
        <w:rPr>
          <w:color w:val="333333"/>
        </w:rPr>
        <w:t>ґрунтових</w:t>
      </w:r>
      <w:proofErr w:type="spellEnd"/>
      <w:r w:rsidRPr="00295D5E">
        <w:rPr>
          <w:color w:val="333333"/>
        </w:rPr>
        <w:t xml:space="preserve"> вод </w:t>
      </w:r>
      <w:proofErr w:type="spellStart"/>
      <w:r w:rsidRPr="00295D5E">
        <w:rPr>
          <w:color w:val="333333"/>
        </w:rPr>
        <w:t>може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використовуватися</w:t>
      </w:r>
      <w:proofErr w:type="spellEnd"/>
      <w:r w:rsidRPr="00295D5E">
        <w:rPr>
          <w:color w:val="333333"/>
        </w:rPr>
        <w:t xml:space="preserve"> </w:t>
      </w:r>
      <w:proofErr w:type="gramStart"/>
      <w:r w:rsidRPr="00295D5E">
        <w:rPr>
          <w:color w:val="333333"/>
        </w:rPr>
        <w:t>для</w:t>
      </w:r>
      <w:proofErr w:type="gram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обігріву</w:t>
      </w:r>
      <w:proofErr w:type="spellEnd"/>
      <w:r w:rsidRPr="00295D5E">
        <w:rPr>
          <w:color w:val="333333"/>
        </w:rPr>
        <w:t xml:space="preserve"> </w:t>
      </w:r>
      <w:proofErr w:type="gramStart"/>
      <w:r w:rsidRPr="00295D5E">
        <w:rPr>
          <w:color w:val="333333"/>
        </w:rPr>
        <w:t>та</w:t>
      </w:r>
      <w:proofErr w:type="gram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вентилювання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приміщень</w:t>
      </w:r>
      <w:proofErr w:type="spellEnd"/>
      <w:r w:rsidRPr="00295D5E">
        <w:rPr>
          <w:color w:val="333333"/>
        </w:rPr>
        <w:t xml:space="preserve">. </w:t>
      </w:r>
      <w:proofErr w:type="spellStart"/>
      <w:r w:rsidRPr="00295D5E">
        <w:rPr>
          <w:color w:val="333333"/>
        </w:rPr>
        <w:t>Відбі</w:t>
      </w:r>
      <w:proofErr w:type="gramStart"/>
      <w:r w:rsidRPr="00295D5E">
        <w:rPr>
          <w:color w:val="333333"/>
        </w:rPr>
        <w:t>р</w:t>
      </w:r>
      <w:proofErr w:type="spellEnd"/>
      <w:proofErr w:type="gram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теплової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енергії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від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ґрунту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може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здійснюватися</w:t>
      </w:r>
      <w:proofErr w:type="spellEnd"/>
      <w:r w:rsidRPr="00295D5E">
        <w:rPr>
          <w:color w:val="333333"/>
        </w:rPr>
        <w:t xml:space="preserve"> за </w:t>
      </w:r>
      <w:proofErr w:type="spellStart"/>
      <w:r w:rsidRPr="00295D5E">
        <w:rPr>
          <w:color w:val="333333"/>
        </w:rPr>
        <w:t>допомогою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ґрунтових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теплообмінників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різних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типів</w:t>
      </w:r>
      <w:proofErr w:type="spellEnd"/>
      <w:r w:rsidRPr="00295D5E">
        <w:rPr>
          <w:color w:val="333333"/>
        </w:rPr>
        <w:t xml:space="preserve">. Температура </w:t>
      </w:r>
      <w:proofErr w:type="spellStart"/>
      <w:r w:rsidRPr="00295D5E">
        <w:rPr>
          <w:color w:val="333333"/>
        </w:rPr>
        <w:t>теплоносія</w:t>
      </w:r>
      <w:proofErr w:type="spellEnd"/>
      <w:r w:rsidRPr="00295D5E">
        <w:rPr>
          <w:color w:val="333333"/>
        </w:rPr>
        <w:t xml:space="preserve"> у </w:t>
      </w:r>
      <w:proofErr w:type="spellStart"/>
      <w:r w:rsidRPr="00295D5E">
        <w:rPr>
          <w:color w:val="333333"/>
        </w:rPr>
        <w:t>ґрунтовому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теплообміннику</w:t>
      </w:r>
      <w:proofErr w:type="spellEnd"/>
      <w:r w:rsidRPr="00295D5E">
        <w:rPr>
          <w:color w:val="333333"/>
        </w:rPr>
        <w:t xml:space="preserve"> становить </w:t>
      </w:r>
      <w:proofErr w:type="spellStart"/>
      <w:r w:rsidRPr="00295D5E">
        <w:rPr>
          <w:color w:val="333333"/>
        </w:rPr>
        <w:t>від</w:t>
      </w:r>
      <w:proofErr w:type="spellEnd"/>
      <w:r w:rsidRPr="00295D5E">
        <w:rPr>
          <w:color w:val="333333"/>
        </w:rPr>
        <w:t xml:space="preserve"> 3-5°С до 10-12°С </w:t>
      </w:r>
      <w:proofErr w:type="spellStart"/>
      <w:r w:rsidRPr="00295D5E">
        <w:rPr>
          <w:color w:val="333333"/>
        </w:rPr>
        <w:t>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є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придатною</w:t>
      </w:r>
      <w:proofErr w:type="spellEnd"/>
      <w:r w:rsidRPr="00295D5E">
        <w:rPr>
          <w:color w:val="333333"/>
        </w:rPr>
        <w:t xml:space="preserve"> для </w:t>
      </w:r>
      <w:proofErr w:type="spellStart"/>
      <w:r w:rsidRPr="00295D5E">
        <w:rPr>
          <w:color w:val="333333"/>
        </w:rPr>
        <w:t>застосування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теплових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насосів</w:t>
      </w:r>
      <w:proofErr w:type="spellEnd"/>
      <w:r w:rsidRPr="00295D5E">
        <w:rPr>
          <w:color w:val="333333"/>
        </w:rPr>
        <w:t xml:space="preserve">, </w:t>
      </w:r>
      <w:proofErr w:type="spellStart"/>
      <w:r w:rsidRPr="00295D5E">
        <w:rPr>
          <w:color w:val="333333"/>
        </w:rPr>
        <w:t>які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забезпечують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підвищення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температури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теплоносія</w:t>
      </w:r>
      <w:proofErr w:type="spellEnd"/>
      <w:r w:rsidRPr="00295D5E">
        <w:rPr>
          <w:color w:val="333333"/>
        </w:rPr>
        <w:t xml:space="preserve"> до 40-70°С. </w:t>
      </w:r>
      <w:proofErr w:type="spellStart"/>
      <w:r w:rsidRPr="00295D5E">
        <w:rPr>
          <w:color w:val="333333"/>
        </w:rPr>
        <w:t>Досвід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провідних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країн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свідчить</w:t>
      </w:r>
      <w:proofErr w:type="spellEnd"/>
      <w:r w:rsidRPr="00295D5E">
        <w:rPr>
          <w:color w:val="333333"/>
        </w:rPr>
        <w:t xml:space="preserve">, </w:t>
      </w:r>
      <w:proofErr w:type="spellStart"/>
      <w:r w:rsidRPr="00295D5E">
        <w:rPr>
          <w:color w:val="333333"/>
        </w:rPr>
        <w:t>що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енергію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ґрунту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найчастіше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використовують</w:t>
      </w:r>
      <w:proofErr w:type="spellEnd"/>
      <w:r w:rsidRPr="00295D5E">
        <w:rPr>
          <w:color w:val="333333"/>
        </w:rPr>
        <w:t xml:space="preserve"> у </w:t>
      </w:r>
      <w:proofErr w:type="spellStart"/>
      <w:r w:rsidRPr="00295D5E">
        <w:rPr>
          <w:color w:val="333333"/>
        </w:rPr>
        <w:t>теплонасосних</w:t>
      </w:r>
      <w:proofErr w:type="spellEnd"/>
      <w:r w:rsidRPr="00295D5E">
        <w:rPr>
          <w:color w:val="333333"/>
        </w:rPr>
        <w:t xml:space="preserve"> </w:t>
      </w:r>
      <w:proofErr w:type="gramStart"/>
      <w:r w:rsidRPr="00295D5E">
        <w:rPr>
          <w:color w:val="333333"/>
        </w:rPr>
        <w:t>установках</w:t>
      </w:r>
      <w:proofErr w:type="gram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потужністю</w:t>
      </w:r>
      <w:proofErr w:type="spellEnd"/>
      <w:r w:rsidRPr="00295D5E">
        <w:rPr>
          <w:color w:val="333333"/>
        </w:rPr>
        <w:t xml:space="preserve"> 10-20 кВт, </w:t>
      </w:r>
      <w:proofErr w:type="spellStart"/>
      <w:r w:rsidRPr="00295D5E">
        <w:rPr>
          <w:color w:val="333333"/>
        </w:rPr>
        <w:t>які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обслуговують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окремі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невеликі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будинки</w:t>
      </w:r>
      <w:proofErr w:type="spellEnd"/>
      <w:r w:rsidRPr="00295D5E">
        <w:rPr>
          <w:color w:val="333333"/>
        </w:rPr>
        <w:t xml:space="preserve">. </w:t>
      </w:r>
      <w:r w:rsidR="009A04B0" w:rsidRPr="009A04B0">
        <w:rPr>
          <w:color w:val="333333"/>
        </w:rPr>
        <w:t xml:space="preserve"> </w:t>
      </w:r>
      <w:r w:rsidRPr="00295D5E">
        <w:rPr>
          <w:color w:val="333333"/>
        </w:rPr>
        <w:t xml:space="preserve">В </w:t>
      </w:r>
      <w:proofErr w:type="spellStart"/>
      <w:r w:rsidRPr="00295D5E">
        <w:rPr>
          <w:color w:val="333333"/>
        </w:rPr>
        <w:t>умовах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України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це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можуть</w:t>
      </w:r>
      <w:proofErr w:type="spellEnd"/>
      <w:r w:rsidRPr="00295D5E">
        <w:rPr>
          <w:color w:val="333333"/>
        </w:rPr>
        <w:t xml:space="preserve"> бути </w:t>
      </w:r>
      <w:proofErr w:type="spellStart"/>
      <w:r w:rsidRPr="00295D5E">
        <w:rPr>
          <w:color w:val="333333"/>
        </w:rPr>
        <w:t>садибні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будинки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мі</w:t>
      </w:r>
      <w:proofErr w:type="gramStart"/>
      <w:r w:rsidRPr="00295D5E">
        <w:rPr>
          <w:color w:val="333333"/>
        </w:rPr>
        <w:t>ст</w:t>
      </w:r>
      <w:proofErr w:type="spellEnd"/>
      <w:proofErr w:type="gramEnd"/>
      <w:r w:rsidRPr="00295D5E">
        <w:rPr>
          <w:color w:val="333333"/>
        </w:rPr>
        <w:t xml:space="preserve"> та </w:t>
      </w:r>
      <w:proofErr w:type="spellStart"/>
      <w:r w:rsidRPr="00295D5E">
        <w:rPr>
          <w:color w:val="333333"/>
        </w:rPr>
        <w:t>сіл</w:t>
      </w:r>
      <w:proofErr w:type="spellEnd"/>
      <w:r w:rsidRPr="00295D5E">
        <w:rPr>
          <w:color w:val="333333"/>
        </w:rPr>
        <w:t>.</w:t>
      </w:r>
    </w:p>
    <w:p w:rsidR="0030000E" w:rsidRPr="00295D5E" w:rsidRDefault="0030000E" w:rsidP="00295D5E">
      <w:pPr>
        <w:pStyle w:val="a3"/>
        <w:spacing w:before="0" w:beforeAutospacing="0" w:after="0" w:afterAutospacing="0" w:line="195" w:lineRule="atLeast"/>
        <w:jc w:val="both"/>
        <w:rPr>
          <w:color w:val="333333"/>
        </w:rPr>
      </w:pPr>
      <w:proofErr w:type="spellStart"/>
      <w:r w:rsidRPr="00295D5E">
        <w:rPr>
          <w:color w:val="333333"/>
        </w:rPr>
        <w:t>Теплонасосна</w:t>
      </w:r>
      <w:proofErr w:type="spellEnd"/>
      <w:r w:rsidRPr="00295D5E">
        <w:rPr>
          <w:color w:val="333333"/>
        </w:rPr>
        <w:t xml:space="preserve"> система </w:t>
      </w:r>
      <w:proofErr w:type="spellStart"/>
      <w:r w:rsidRPr="00295D5E">
        <w:rPr>
          <w:color w:val="333333"/>
        </w:rPr>
        <w:t>теплохолодо</w:t>
      </w:r>
      <w:proofErr w:type="spellEnd"/>
      <w:r w:rsidR="009A04B0" w:rsidRPr="009A04B0">
        <w:rPr>
          <w:color w:val="333333"/>
        </w:rPr>
        <w:t xml:space="preserve"> </w:t>
      </w:r>
      <w:r w:rsidRPr="00295D5E">
        <w:rPr>
          <w:color w:val="333333"/>
        </w:rPr>
        <w:t xml:space="preserve">- </w:t>
      </w:r>
      <w:proofErr w:type="spellStart"/>
      <w:r w:rsidRPr="00295D5E">
        <w:rPr>
          <w:color w:val="333333"/>
        </w:rPr>
        <w:t>постачання</w:t>
      </w:r>
      <w:proofErr w:type="spellEnd"/>
      <w:r w:rsidRPr="00295D5E">
        <w:rPr>
          <w:color w:val="333333"/>
        </w:rPr>
        <w:t xml:space="preserve">, </w:t>
      </w:r>
      <w:proofErr w:type="spellStart"/>
      <w:r w:rsidRPr="00295D5E">
        <w:rPr>
          <w:color w:val="333333"/>
        </w:rPr>
        <w:t>що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працює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з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використанням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теплоти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ґрунту</w:t>
      </w:r>
      <w:proofErr w:type="spellEnd"/>
      <w:r w:rsidRPr="00295D5E">
        <w:rPr>
          <w:color w:val="333333"/>
        </w:rPr>
        <w:t xml:space="preserve">, </w:t>
      </w:r>
      <w:proofErr w:type="spellStart"/>
      <w:r w:rsidRPr="00295D5E">
        <w:rPr>
          <w:color w:val="333333"/>
        </w:rPr>
        <w:t>є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однією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з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найбільш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енергетично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ефективних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технологій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теплопостачання</w:t>
      </w:r>
      <w:proofErr w:type="spellEnd"/>
      <w:r w:rsidRPr="00295D5E">
        <w:rPr>
          <w:color w:val="333333"/>
        </w:rPr>
        <w:t xml:space="preserve">. </w:t>
      </w:r>
      <w:proofErr w:type="spellStart"/>
      <w:r w:rsidRPr="00295D5E">
        <w:rPr>
          <w:color w:val="333333"/>
        </w:rPr>
        <w:t>Переваги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теплонасосних</w:t>
      </w:r>
      <w:proofErr w:type="spellEnd"/>
      <w:r w:rsidRPr="00295D5E">
        <w:rPr>
          <w:color w:val="333333"/>
        </w:rPr>
        <w:t xml:space="preserve"> установок </w:t>
      </w:r>
      <w:proofErr w:type="spellStart"/>
      <w:r w:rsidRPr="00295D5E">
        <w:rPr>
          <w:color w:val="333333"/>
        </w:rPr>
        <w:t>порівняно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з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традиційними</w:t>
      </w:r>
      <w:proofErr w:type="spellEnd"/>
      <w:r w:rsidRPr="00295D5E">
        <w:rPr>
          <w:color w:val="333333"/>
        </w:rPr>
        <w:t xml:space="preserve"> системами </w:t>
      </w:r>
      <w:proofErr w:type="spellStart"/>
      <w:r w:rsidRPr="00295D5E">
        <w:rPr>
          <w:color w:val="333333"/>
        </w:rPr>
        <w:t>пов’язані</w:t>
      </w:r>
      <w:proofErr w:type="spellEnd"/>
      <w:r w:rsidRPr="00295D5E">
        <w:rPr>
          <w:color w:val="333333"/>
        </w:rPr>
        <w:t xml:space="preserve"> не </w:t>
      </w:r>
      <w:proofErr w:type="spellStart"/>
      <w:r w:rsidRPr="00295D5E">
        <w:rPr>
          <w:color w:val="333333"/>
        </w:rPr>
        <w:t>тільки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зі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значними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скороченнями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витрат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первинної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енергії</w:t>
      </w:r>
      <w:proofErr w:type="spellEnd"/>
      <w:r w:rsidRPr="00295D5E">
        <w:rPr>
          <w:color w:val="333333"/>
        </w:rPr>
        <w:t xml:space="preserve">, </w:t>
      </w:r>
      <w:proofErr w:type="spellStart"/>
      <w:r w:rsidRPr="00295D5E">
        <w:rPr>
          <w:color w:val="333333"/>
        </w:rPr>
        <w:t>але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з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їх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екологічною</w:t>
      </w:r>
      <w:proofErr w:type="spellEnd"/>
      <w:r w:rsidRPr="00295D5E">
        <w:rPr>
          <w:color w:val="333333"/>
        </w:rPr>
        <w:t xml:space="preserve"> чистотою, а </w:t>
      </w:r>
      <w:proofErr w:type="spellStart"/>
      <w:r w:rsidRPr="00295D5E">
        <w:rPr>
          <w:color w:val="333333"/>
        </w:rPr>
        <w:t>також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з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можливістю</w:t>
      </w:r>
      <w:proofErr w:type="spellEnd"/>
      <w:r w:rsidRPr="00295D5E">
        <w:rPr>
          <w:color w:val="333333"/>
        </w:rPr>
        <w:t xml:space="preserve"> </w:t>
      </w:r>
      <w:proofErr w:type="spellStart"/>
      <w:proofErr w:type="gramStart"/>
      <w:r w:rsidRPr="00295D5E">
        <w:rPr>
          <w:color w:val="333333"/>
        </w:rPr>
        <w:t>п</w:t>
      </w:r>
      <w:proofErr w:type="gramEnd"/>
      <w:r w:rsidRPr="00295D5E">
        <w:rPr>
          <w:color w:val="333333"/>
        </w:rPr>
        <w:t>ідвищення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ступеня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автономності</w:t>
      </w:r>
      <w:proofErr w:type="spellEnd"/>
      <w:r w:rsidRPr="00295D5E">
        <w:rPr>
          <w:color w:val="333333"/>
        </w:rPr>
        <w:t xml:space="preserve"> систем </w:t>
      </w:r>
      <w:proofErr w:type="spellStart"/>
      <w:r w:rsidRPr="00295D5E">
        <w:rPr>
          <w:color w:val="333333"/>
        </w:rPr>
        <w:t>життєзабезпечення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будівель</w:t>
      </w:r>
      <w:proofErr w:type="spellEnd"/>
      <w:r w:rsidRPr="00295D5E">
        <w:rPr>
          <w:color w:val="333333"/>
        </w:rPr>
        <w:t xml:space="preserve">. При </w:t>
      </w:r>
      <w:proofErr w:type="spellStart"/>
      <w:r w:rsidRPr="00295D5E">
        <w:rPr>
          <w:color w:val="333333"/>
        </w:rPr>
        <w:t>розрахунку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кількості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можливих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об’ємів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споживання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низькотемпературних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теплових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ресурсів</w:t>
      </w:r>
      <w:proofErr w:type="spellEnd"/>
      <w:r w:rsidRPr="00295D5E">
        <w:rPr>
          <w:color w:val="333333"/>
        </w:rPr>
        <w:t xml:space="preserve"> за </w:t>
      </w:r>
      <w:proofErr w:type="spellStart"/>
      <w:r w:rsidRPr="00295D5E">
        <w:rPr>
          <w:color w:val="333333"/>
        </w:rPr>
        <w:t>кліматичних</w:t>
      </w:r>
      <w:proofErr w:type="spellEnd"/>
      <w:r w:rsidRPr="00295D5E">
        <w:rPr>
          <w:color w:val="333333"/>
        </w:rPr>
        <w:t xml:space="preserve"> умов </w:t>
      </w:r>
      <w:proofErr w:type="spellStart"/>
      <w:proofErr w:type="gramStart"/>
      <w:r w:rsidRPr="00295D5E">
        <w:rPr>
          <w:color w:val="333333"/>
        </w:rPr>
        <w:t>р</w:t>
      </w:r>
      <w:proofErr w:type="gramEnd"/>
      <w:r w:rsidRPr="00295D5E">
        <w:rPr>
          <w:color w:val="333333"/>
        </w:rPr>
        <w:t>ізних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регіонів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України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необхідно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враховувати</w:t>
      </w:r>
      <w:proofErr w:type="spellEnd"/>
      <w:r w:rsidRPr="00295D5E">
        <w:rPr>
          <w:color w:val="333333"/>
        </w:rPr>
        <w:t xml:space="preserve">, </w:t>
      </w:r>
      <w:proofErr w:type="spellStart"/>
      <w:r w:rsidRPr="00295D5E">
        <w:rPr>
          <w:color w:val="333333"/>
        </w:rPr>
        <w:t>що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інтенсивна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експлуатація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може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призвести</w:t>
      </w:r>
      <w:proofErr w:type="spellEnd"/>
      <w:r w:rsidRPr="00295D5E">
        <w:rPr>
          <w:color w:val="333333"/>
        </w:rPr>
        <w:t xml:space="preserve"> до </w:t>
      </w:r>
      <w:proofErr w:type="spellStart"/>
      <w:r w:rsidRPr="00295D5E">
        <w:rPr>
          <w:color w:val="333333"/>
        </w:rPr>
        <w:t>зниження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температури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ґрунтового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масиву</w:t>
      </w:r>
      <w:proofErr w:type="spellEnd"/>
      <w:r w:rsidRPr="00295D5E">
        <w:rPr>
          <w:color w:val="333333"/>
        </w:rPr>
        <w:t xml:space="preserve"> та </w:t>
      </w:r>
      <w:proofErr w:type="spellStart"/>
      <w:r w:rsidRPr="00295D5E">
        <w:rPr>
          <w:color w:val="333333"/>
        </w:rPr>
        <w:t>його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промерзання</w:t>
      </w:r>
      <w:proofErr w:type="spellEnd"/>
      <w:r w:rsidRPr="00295D5E">
        <w:rPr>
          <w:color w:val="333333"/>
        </w:rPr>
        <w:t xml:space="preserve">. </w:t>
      </w:r>
      <w:proofErr w:type="spellStart"/>
      <w:r w:rsidRPr="00295D5E">
        <w:rPr>
          <w:color w:val="333333"/>
        </w:rPr>
        <w:t>Необхідно</w:t>
      </w:r>
      <w:proofErr w:type="spellEnd"/>
      <w:r w:rsidRPr="00295D5E">
        <w:rPr>
          <w:color w:val="333333"/>
        </w:rPr>
        <w:t xml:space="preserve"> </w:t>
      </w:r>
      <w:proofErr w:type="spellStart"/>
      <w:proofErr w:type="gramStart"/>
      <w:r w:rsidRPr="00295D5E">
        <w:rPr>
          <w:color w:val="333333"/>
        </w:rPr>
        <w:t>п</w:t>
      </w:r>
      <w:proofErr w:type="gramEnd"/>
      <w:r w:rsidRPr="00295D5E">
        <w:rPr>
          <w:color w:val="333333"/>
        </w:rPr>
        <w:t>ідтримувати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такий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рівень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використання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енергії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ґрунту</w:t>
      </w:r>
      <w:proofErr w:type="spellEnd"/>
      <w:r w:rsidRPr="00295D5E">
        <w:rPr>
          <w:color w:val="333333"/>
        </w:rPr>
        <w:t xml:space="preserve">, </w:t>
      </w:r>
      <w:proofErr w:type="spellStart"/>
      <w:r w:rsidRPr="00295D5E">
        <w:rPr>
          <w:color w:val="333333"/>
        </w:rPr>
        <w:t>який</w:t>
      </w:r>
      <w:proofErr w:type="spellEnd"/>
      <w:r w:rsidRPr="00295D5E">
        <w:rPr>
          <w:color w:val="333333"/>
        </w:rPr>
        <w:t xml:space="preserve"> дозволив </w:t>
      </w:r>
      <w:proofErr w:type="spellStart"/>
      <w:r w:rsidRPr="00295D5E">
        <w:rPr>
          <w:color w:val="333333"/>
        </w:rPr>
        <w:t>би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експлуатувати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джерело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енергетичних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ресурсів</w:t>
      </w:r>
      <w:proofErr w:type="spellEnd"/>
      <w:r w:rsidRPr="00295D5E">
        <w:rPr>
          <w:color w:val="333333"/>
        </w:rPr>
        <w:t xml:space="preserve"> без </w:t>
      </w:r>
      <w:proofErr w:type="spellStart"/>
      <w:r w:rsidRPr="00295D5E">
        <w:rPr>
          <w:color w:val="333333"/>
        </w:rPr>
        <w:t>шкоди</w:t>
      </w:r>
      <w:proofErr w:type="spellEnd"/>
      <w:r w:rsidRPr="00295D5E">
        <w:rPr>
          <w:color w:val="333333"/>
        </w:rPr>
        <w:t xml:space="preserve"> для </w:t>
      </w:r>
      <w:proofErr w:type="spellStart"/>
      <w:r w:rsidRPr="00295D5E">
        <w:rPr>
          <w:color w:val="333333"/>
        </w:rPr>
        <w:t>навколишнього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середовища</w:t>
      </w:r>
      <w:proofErr w:type="spellEnd"/>
      <w:r w:rsidRPr="00295D5E">
        <w:rPr>
          <w:color w:val="333333"/>
        </w:rPr>
        <w:t xml:space="preserve">. Для кожного </w:t>
      </w:r>
      <w:proofErr w:type="spellStart"/>
      <w:r w:rsidRPr="00295D5E">
        <w:rPr>
          <w:color w:val="333333"/>
        </w:rPr>
        <w:t>регіону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України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існує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деяка</w:t>
      </w:r>
      <w:proofErr w:type="spellEnd"/>
      <w:r w:rsidRPr="00295D5E">
        <w:rPr>
          <w:color w:val="333333"/>
        </w:rPr>
        <w:t xml:space="preserve"> максимальна </w:t>
      </w:r>
      <w:proofErr w:type="spellStart"/>
      <w:r w:rsidRPr="00295D5E">
        <w:rPr>
          <w:color w:val="333333"/>
        </w:rPr>
        <w:t>інтенсивність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видобування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геотермальної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енергії</w:t>
      </w:r>
      <w:proofErr w:type="spellEnd"/>
      <w:r w:rsidRPr="00295D5E">
        <w:rPr>
          <w:color w:val="333333"/>
        </w:rPr>
        <w:t xml:space="preserve">, яку </w:t>
      </w:r>
      <w:proofErr w:type="spellStart"/>
      <w:r w:rsidRPr="00295D5E">
        <w:rPr>
          <w:color w:val="333333"/>
        </w:rPr>
        <w:t>можна</w:t>
      </w:r>
      <w:proofErr w:type="spellEnd"/>
      <w:r w:rsidRPr="00295D5E">
        <w:rPr>
          <w:color w:val="333333"/>
        </w:rPr>
        <w:t xml:space="preserve"> </w:t>
      </w:r>
      <w:proofErr w:type="spellStart"/>
      <w:proofErr w:type="gramStart"/>
      <w:r w:rsidRPr="00295D5E">
        <w:rPr>
          <w:color w:val="333333"/>
        </w:rPr>
        <w:t>п</w:t>
      </w:r>
      <w:proofErr w:type="gramEnd"/>
      <w:r w:rsidRPr="00295D5E">
        <w:rPr>
          <w:color w:val="333333"/>
        </w:rPr>
        <w:t>ідтримувати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тривалий</w:t>
      </w:r>
      <w:proofErr w:type="spellEnd"/>
      <w:r w:rsidRPr="00295D5E">
        <w:rPr>
          <w:color w:val="333333"/>
        </w:rPr>
        <w:t xml:space="preserve"> час.</w:t>
      </w:r>
    </w:p>
    <w:p w:rsidR="0030000E" w:rsidRPr="00295D5E" w:rsidRDefault="0030000E" w:rsidP="00295D5E">
      <w:pPr>
        <w:pStyle w:val="a3"/>
        <w:spacing w:before="0" w:beforeAutospacing="0" w:after="0" w:afterAutospacing="0" w:line="195" w:lineRule="atLeast"/>
        <w:jc w:val="both"/>
        <w:rPr>
          <w:color w:val="333333"/>
        </w:rPr>
      </w:pPr>
      <w:r w:rsidRPr="00295D5E">
        <w:rPr>
          <w:color w:val="333333"/>
        </w:rPr>
        <w:t xml:space="preserve">Для </w:t>
      </w:r>
      <w:proofErr w:type="spellStart"/>
      <w:r w:rsidRPr="00295D5E">
        <w:rPr>
          <w:color w:val="333333"/>
        </w:rPr>
        <w:t>спорудження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ґрунтових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теплообмінників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можуть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використовуватись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земельні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ділянки</w:t>
      </w:r>
      <w:proofErr w:type="spellEnd"/>
      <w:r w:rsidRPr="00295D5E">
        <w:rPr>
          <w:color w:val="333333"/>
        </w:rPr>
        <w:t xml:space="preserve">, не </w:t>
      </w:r>
      <w:proofErr w:type="spellStart"/>
      <w:r w:rsidRPr="00295D5E">
        <w:rPr>
          <w:color w:val="333333"/>
        </w:rPr>
        <w:t>зайняті</w:t>
      </w:r>
      <w:proofErr w:type="spellEnd"/>
      <w:r w:rsidRPr="00295D5E">
        <w:rPr>
          <w:color w:val="333333"/>
        </w:rPr>
        <w:t xml:space="preserve"> дорогами та </w:t>
      </w:r>
      <w:proofErr w:type="spellStart"/>
      <w:r w:rsidRPr="00295D5E">
        <w:rPr>
          <w:color w:val="333333"/>
        </w:rPr>
        <w:t>забудовою</w:t>
      </w:r>
      <w:proofErr w:type="spellEnd"/>
      <w:r w:rsidRPr="00295D5E">
        <w:rPr>
          <w:color w:val="333333"/>
        </w:rPr>
        <w:t xml:space="preserve">, як </w:t>
      </w:r>
      <w:proofErr w:type="gramStart"/>
      <w:r w:rsidRPr="00295D5E">
        <w:rPr>
          <w:color w:val="333333"/>
        </w:rPr>
        <w:t>у</w:t>
      </w:r>
      <w:proofErr w:type="gramEnd"/>
      <w:r w:rsidRPr="00295D5E">
        <w:rPr>
          <w:color w:val="333333"/>
        </w:rPr>
        <w:t xml:space="preserve"> межах </w:t>
      </w:r>
      <w:proofErr w:type="spellStart"/>
      <w:r w:rsidRPr="00295D5E">
        <w:rPr>
          <w:color w:val="333333"/>
        </w:rPr>
        <w:t>садиб</w:t>
      </w:r>
      <w:proofErr w:type="spellEnd"/>
      <w:r w:rsidRPr="00295D5E">
        <w:rPr>
          <w:color w:val="333333"/>
        </w:rPr>
        <w:t xml:space="preserve">, так </w:t>
      </w:r>
      <w:proofErr w:type="spellStart"/>
      <w:r w:rsidRPr="00295D5E">
        <w:rPr>
          <w:color w:val="333333"/>
        </w:rPr>
        <w:t>і</w:t>
      </w:r>
      <w:proofErr w:type="spellEnd"/>
      <w:r w:rsidRPr="00295D5E">
        <w:rPr>
          <w:color w:val="333333"/>
        </w:rPr>
        <w:t xml:space="preserve"> на землях </w:t>
      </w:r>
      <w:proofErr w:type="spellStart"/>
      <w:r w:rsidRPr="00295D5E">
        <w:rPr>
          <w:color w:val="333333"/>
        </w:rPr>
        <w:t>загального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користування</w:t>
      </w:r>
      <w:proofErr w:type="spellEnd"/>
      <w:r w:rsidRPr="00295D5E">
        <w:rPr>
          <w:color w:val="333333"/>
        </w:rPr>
        <w:t>.</w:t>
      </w:r>
    </w:p>
    <w:p w:rsidR="0030000E" w:rsidRPr="00295D5E" w:rsidRDefault="0030000E" w:rsidP="00295D5E">
      <w:pPr>
        <w:pStyle w:val="a3"/>
        <w:spacing w:before="0" w:beforeAutospacing="0" w:after="0" w:afterAutospacing="0" w:line="195" w:lineRule="atLeast"/>
        <w:jc w:val="both"/>
        <w:rPr>
          <w:color w:val="333333"/>
        </w:rPr>
      </w:pPr>
      <w:r w:rsidRPr="00295D5E">
        <w:rPr>
          <w:color w:val="333333"/>
        </w:rPr>
        <w:t xml:space="preserve">Для </w:t>
      </w:r>
      <w:proofErr w:type="spellStart"/>
      <w:r w:rsidRPr="00295D5E">
        <w:rPr>
          <w:color w:val="333333"/>
        </w:rPr>
        <w:t>розрахунку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прогнозних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ресурсів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низькопотенційної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теплової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енергії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ґрунту</w:t>
      </w:r>
      <w:proofErr w:type="spellEnd"/>
      <w:r w:rsidRPr="00295D5E">
        <w:rPr>
          <w:color w:val="333333"/>
        </w:rPr>
        <w:t xml:space="preserve"> та </w:t>
      </w:r>
      <w:proofErr w:type="spellStart"/>
      <w:r w:rsidRPr="00295D5E">
        <w:rPr>
          <w:color w:val="333333"/>
        </w:rPr>
        <w:t>ґрунтових</w:t>
      </w:r>
      <w:proofErr w:type="spellEnd"/>
      <w:r w:rsidRPr="00295D5E">
        <w:rPr>
          <w:color w:val="333333"/>
        </w:rPr>
        <w:t xml:space="preserve"> вод </w:t>
      </w:r>
      <w:proofErr w:type="spellStart"/>
      <w:r w:rsidRPr="00295D5E">
        <w:rPr>
          <w:color w:val="333333"/>
        </w:rPr>
        <w:t>приймається</w:t>
      </w:r>
      <w:proofErr w:type="spellEnd"/>
      <w:r w:rsidRPr="00295D5E">
        <w:rPr>
          <w:color w:val="333333"/>
        </w:rPr>
        <w:t xml:space="preserve">, </w:t>
      </w:r>
      <w:proofErr w:type="spellStart"/>
      <w:r w:rsidRPr="00295D5E">
        <w:rPr>
          <w:color w:val="333333"/>
        </w:rPr>
        <w:t>що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ґрунтові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теплообмінники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закладаються</w:t>
      </w:r>
      <w:proofErr w:type="spellEnd"/>
      <w:r w:rsidRPr="00295D5E">
        <w:rPr>
          <w:color w:val="333333"/>
        </w:rPr>
        <w:t xml:space="preserve"> в </w:t>
      </w:r>
      <w:proofErr w:type="spellStart"/>
      <w:r w:rsidRPr="00295D5E">
        <w:rPr>
          <w:color w:val="333333"/>
        </w:rPr>
        <w:t>шарі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ґрунту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від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глибини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промерзання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ґрунту</w:t>
      </w:r>
      <w:proofErr w:type="spellEnd"/>
      <w:r w:rsidRPr="00295D5E">
        <w:rPr>
          <w:color w:val="333333"/>
        </w:rPr>
        <w:t xml:space="preserve"> (1,2 м) до </w:t>
      </w:r>
      <w:proofErr w:type="spellStart"/>
      <w:r w:rsidRPr="00295D5E">
        <w:rPr>
          <w:color w:val="333333"/>
        </w:rPr>
        <w:t>глибини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залягання</w:t>
      </w:r>
      <w:proofErr w:type="spellEnd"/>
      <w:r w:rsidRPr="00295D5E">
        <w:rPr>
          <w:color w:val="333333"/>
        </w:rPr>
        <w:t xml:space="preserve"> </w:t>
      </w:r>
      <w:proofErr w:type="gramStart"/>
      <w:r w:rsidRPr="00295D5E">
        <w:rPr>
          <w:color w:val="333333"/>
        </w:rPr>
        <w:t>нейтрального</w:t>
      </w:r>
      <w:proofErr w:type="gramEnd"/>
      <w:r w:rsidRPr="00295D5E">
        <w:rPr>
          <w:color w:val="333333"/>
        </w:rPr>
        <w:t xml:space="preserve"> шару (18 м); в </w:t>
      </w:r>
      <w:proofErr w:type="spellStart"/>
      <w:r w:rsidRPr="00295D5E">
        <w:rPr>
          <w:color w:val="333333"/>
        </w:rPr>
        <w:t>опалювальний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період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ґрунтовий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теплообмінник</w:t>
      </w:r>
      <w:proofErr w:type="spellEnd"/>
      <w:r w:rsidRPr="00295D5E">
        <w:rPr>
          <w:color w:val="333333"/>
        </w:rPr>
        <w:t xml:space="preserve"> буде </w:t>
      </w:r>
      <w:proofErr w:type="spellStart"/>
      <w:r w:rsidRPr="00295D5E">
        <w:rPr>
          <w:color w:val="333333"/>
        </w:rPr>
        <w:t>охолоджувати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</w:t>
      </w:r>
      <w:proofErr w:type="spellEnd"/>
      <w:r w:rsidRPr="00295D5E">
        <w:rPr>
          <w:color w:val="333333"/>
        </w:rPr>
        <w:t xml:space="preserve"> на </w:t>
      </w:r>
      <w:proofErr w:type="spellStart"/>
      <w:r w:rsidRPr="00295D5E">
        <w:rPr>
          <w:color w:val="333333"/>
        </w:rPr>
        <w:t>глибині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промерзання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від</w:t>
      </w:r>
      <w:proofErr w:type="spellEnd"/>
      <w:r w:rsidRPr="00295D5E">
        <w:rPr>
          <w:color w:val="333333"/>
        </w:rPr>
        <w:t xml:space="preserve"> 20</w:t>
      </w:r>
      <w:proofErr w:type="gramStart"/>
      <w:r w:rsidRPr="00295D5E">
        <w:rPr>
          <w:color w:val="333333"/>
        </w:rPr>
        <w:t>°С</w:t>
      </w:r>
      <w:proofErr w:type="gramEnd"/>
      <w:r w:rsidRPr="00295D5E">
        <w:rPr>
          <w:color w:val="333333"/>
        </w:rPr>
        <w:t xml:space="preserve"> до 0°С, а в </w:t>
      </w:r>
      <w:proofErr w:type="spellStart"/>
      <w:r w:rsidRPr="00295D5E">
        <w:rPr>
          <w:color w:val="333333"/>
        </w:rPr>
        <w:t>літній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період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прогрівається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знову</w:t>
      </w:r>
      <w:proofErr w:type="spellEnd"/>
      <w:r w:rsidRPr="00295D5E">
        <w:rPr>
          <w:color w:val="333333"/>
        </w:rPr>
        <w:t xml:space="preserve"> до 20°С. </w:t>
      </w:r>
      <w:proofErr w:type="spellStart"/>
      <w:r w:rsidRPr="00295D5E">
        <w:rPr>
          <w:color w:val="333333"/>
        </w:rPr>
        <w:t>Зміна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середньої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температури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ґрунту</w:t>
      </w:r>
      <w:proofErr w:type="spellEnd"/>
      <w:r w:rsidRPr="00295D5E">
        <w:rPr>
          <w:color w:val="333333"/>
        </w:rPr>
        <w:t xml:space="preserve"> у </w:t>
      </w:r>
      <w:proofErr w:type="spellStart"/>
      <w:r w:rsidRPr="00295D5E">
        <w:rPr>
          <w:color w:val="333333"/>
        </w:rPr>
        <w:t>ґрунтовому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теплообміннику</w:t>
      </w:r>
      <w:proofErr w:type="spellEnd"/>
      <w:r w:rsidRPr="00295D5E">
        <w:rPr>
          <w:color w:val="333333"/>
        </w:rPr>
        <w:t xml:space="preserve"> за </w:t>
      </w:r>
      <w:proofErr w:type="spellStart"/>
      <w:r w:rsidRPr="00295D5E">
        <w:rPr>
          <w:color w:val="333333"/>
        </w:rPr>
        <w:t>опалювальний</w:t>
      </w:r>
      <w:proofErr w:type="spellEnd"/>
      <w:r w:rsidRPr="00295D5E">
        <w:rPr>
          <w:color w:val="333333"/>
        </w:rPr>
        <w:t xml:space="preserve"> сезон </w:t>
      </w:r>
      <w:proofErr w:type="spellStart"/>
      <w:r w:rsidRPr="00295D5E">
        <w:rPr>
          <w:color w:val="333333"/>
        </w:rPr>
        <w:t>становитиме</w:t>
      </w:r>
      <w:proofErr w:type="spellEnd"/>
      <w:r w:rsidRPr="00295D5E">
        <w:rPr>
          <w:color w:val="333333"/>
        </w:rPr>
        <w:t xml:space="preserve"> 10°С. </w:t>
      </w:r>
      <w:proofErr w:type="spellStart"/>
      <w:r w:rsidRPr="00295D5E">
        <w:rPr>
          <w:color w:val="333333"/>
        </w:rPr>
        <w:t>Заморожування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ґрунту</w:t>
      </w:r>
      <w:proofErr w:type="spellEnd"/>
      <w:r w:rsidRPr="00295D5E">
        <w:rPr>
          <w:color w:val="333333"/>
        </w:rPr>
        <w:t xml:space="preserve"> та </w:t>
      </w:r>
      <w:proofErr w:type="spellStart"/>
      <w:r w:rsidRPr="00295D5E">
        <w:rPr>
          <w:color w:val="333333"/>
        </w:rPr>
        <w:t>ґрунтових</w:t>
      </w:r>
      <w:proofErr w:type="spellEnd"/>
      <w:r w:rsidRPr="00295D5E">
        <w:rPr>
          <w:color w:val="333333"/>
        </w:rPr>
        <w:t xml:space="preserve"> вод при такому тепловому </w:t>
      </w:r>
      <w:proofErr w:type="spellStart"/>
      <w:r w:rsidRPr="00295D5E">
        <w:rPr>
          <w:color w:val="333333"/>
        </w:rPr>
        <w:t>режимі</w:t>
      </w:r>
      <w:proofErr w:type="spellEnd"/>
      <w:r w:rsidRPr="00295D5E">
        <w:rPr>
          <w:color w:val="333333"/>
        </w:rPr>
        <w:t xml:space="preserve"> не </w:t>
      </w:r>
      <w:proofErr w:type="spellStart"/>
      <w:r w:rsidRPr="00295D5E">
        <w:rPr>
          <w:color w:val="333333"/>
        </w:rPr>
        <w:t>відбувається</w:t>
      </w:r>
      <w:proofErr w:type="spellEnd"/>
      <w:r w:rsidRPr="00295D5E">
        <w:rPr>
          <w:color w:val="333333"/>
        </w:rPr>
        <w:t>.</w:t>
      </w:r>
    </w:p>
    <w:p w:rsidR="0030000E" w:rsidRPr="00295D5E" w:rsidRDefault="0030000E" w:rsidP="00295D5E">
      <w:pPr>
        <w:pStyle w:val="a3"/>
        <w:spacing w:before="0" w:beforeAutospacing="0" w:after="0" w:afterAutospacing="0" w:line="195" w:lineRule="atLeast"/>
        <w:jc w:val="both"/>
        <w:rPr>
          <w:color w:val="333333"/>
        </w:rPr>
      </w:pPr>
      <w:proofErr w:type="spellStart"/>
      <w:r w:rsidRPr="00295D5E">
        <w:rPr>
          <w:color w:val="333333"/>
        </w:rPr>
        <w:t>Глибина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занурення</w:t>
      </w:r>
      <w:proofErr w:type="spellEnd"/>
      <w:r w:rsidRPr="00295D5E">
        <w:rPr>
          <w:color w:val="333333"/>
        </w:rPr>
        <w:t xml:space="preserve"> систем </w:t>
      </w:r>
      <w:proofErr w:type="spellStart"/>
      <w:r w:rsidRPr="00295D5E">
        <w:rPr>
          <w:color w:val="333333"/>
        </w:rPr>
        <w:t>видобування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теплових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ресурсів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верхніх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шарів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ґрунту</w:t>
      </w:r>
      <w:proofErr w:type="spellEnd"/>
      <w:r w:rsidRPr="00295D5E">
        <w:rPr>
          <w:color w:val="333333"/>
        </w:rPr>
        <w:t xml:space="preserve">, </w:t>
      </w:r>
      <w:proofErr w:type="spellStart"/>
      <w:r w:rsidRPr="00295D5E">
        <w:rPr>
          <w:color w:val="333333"/>
        </w:rPr>
        <w:t>тобто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ґрунтових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теплообмінників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чи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свердловин</w:t>
      </w:r>
      <w:proofErr w:type="spellEnd"/>
      <w:r w:rsidRPr="00295D5E">
        <w:rPr>
          <w:color w:val="333333"/>
        </w:rPr>
        <w:t xml:space="preserve">, як правило, </w:t>
      </w:r>
      <w:proofErr w:type="gramStart"/>
      <w:r w:rsidRPr="00295D5E">
        <w:rPr>
          <w:color w:val="333333"/>
        </w:rPr>
        <w:t>повинна</w:t>
      </w:r>
      <w:proofErr w:type="gramEnd"/>
      <w:r w:rsidRPr="00295D5E">
        <w:rPr>
          <w:color w:val="333333"/>
        </w:rPr>
        <w:t xml:space="preserve"> бути </w:t>
      </w:r>
      <w:proofErr w:type="spellStart"/>
      <w:r w:rsidRPr="00295D5E">
        <w:rPr>
          <w:color w:val="333333"/>
        </w:rPr>
        <w:t>більшою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від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глибини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кореневої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системи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рослин</w:t>
      </w:r>
      <w:proofErr w:type="spellEnd"/>
      <w:r w:rsidRPr="00295D5E">
        <w:rPr>
          <w:color w:val="333333"/>
        </w:rPr>
        <w:t>.</w:t>
      </w:r>
    </w:p>
    <w:p w:rsidR="0030000E" w:rsidRPr="00295D5E" w:rsidRDefault="0030000E" w:rsidP="00295D5E">
      <w:pPr>
        <w:pStyle w:val="a3"/>
        <w:spacing w:before="0" w:beforeAutospacing="0" w:after="0" w:afterAutospacing="0" w:line="195" w:lineRule="atLeast"/>
        <w:jc w:val="both"/>
        <w:rPr>
          <w:color w:val="333333"/>
        </w:rPr>
      </w:pPr>
      <w:proofErr w:type="spellStart"/>
      <w:r w:rsidRPr="00295D5E">
        <w:rPr>
          <w:color w:val="333333"/>
        </w:rPr>
        <w:t>Теплофізичні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властивості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ґрунтів</w:t>
      </w:r>
      <w:proofErr w:type="spellEnd"/>
      <w:r w:rsidRPr="00295D5E">
        <w:rPr>
          <w:color w:val="333333"/>
        </w:rPr>
        <w:t xml:space="preserve"> при </w:t>
      </w:r>
      <w:proofErr w:type="spellStart"/>
      <w:r w:rsidRPr="00295D5E">
        <w:rPr>
          <w:color w:val="333333"/>
        </w:rPr>
        <w:t>розрахунках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приймаються</w:t>
      </w:r>
      <w:proofErr w:type="spellEnd"/>
      <w:r w:rsidRPr="00295D5E">
        <w:rPr>
          <w:color w:val="333333"/>
        </w:rPr>
        <w:t xml:space="preserve"> для </w:t>
      </w:r>
      <w:proofErr w:type="spellStart"/>
      <w:r w:rsidRPr="00295D5E">
        <w:rPr>
          <w:color w:val="333333"/>
        </w:rPr>
        <w:t>окремих</w:t>
      </w:r>
      <w:proofErr w:type="spellEnd"/>
      <w:r w:rsidRPr="00295D5E">
        <w:rPr>
          <w:color w:val="333333"/>
        </w:rPr>
        <w:t xml:space="preserve"> областей, </w:t>
      </w:r>
      <w:proofErr w:type="spellStart"/>
      <w:r w:rsidRPr="00295D5E">
        <w:rPr>
          <w:color w:val="333333"/>
        </w:rPr>
        <w:t>виходячи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з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переважаючого</w:t>
      </w:r>
      <w:proofErr w:type="spellEnd"/>
      <w:r w:rsidRPr="00295D5E">
        <w:rPr>
          <w:color w:val="333333"/>
        </w:rPr>
        <w:t xml:space="preserve"> типу </w:t>
      </w:r>
      <w:proofErr w:type="spellStart"/>
      <w:r w:rsidRPr="00295D5E">
        <w:rPr>
          <w:color w:val="333333"/>
        </w:rPr>
        <w:t>ґрунтів</w:t>
      </w:r>
      <w:proofErr w:type="spellEnd"/>
      <w:r w:rsidRPr="00295D5E">
        <w:rPr>
          <w:color w:val="333333"/>
        </w:rPr>
        <w:t xml:space="preserve"> та </w:t>
      </w:r>
      <w:proofErr w:type="spellStart"/>
      <w:proofErr w:type="gramStart"/>
      <w:r w:rsidRPr="00295D5E">
        <w:rPr>
          <w:color w:val="333333"/>
        </w:rPr>
        <w:t>п</w:t>
      </w:r>
      <w:proofErr w:type="gramEnd"/>
      <w:r w:rsidRPr="00295D5E">
        <w:rPr>
          <w:color w:val="333333"/>
        </w:rPr>
        <w:t>ідстилаючих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порід</w:t>
      </w:r>
      <w:proofErr w:type="spellEnd"/>
      <w:r w:rsidRPr="00295D5E">
        <w:rPr>
          <w:color w:val="333333"/>
        </w:rPr>
        <w:t>.</w:t>
      </w:r>
    </w:p>
    <w:p w:rsidR="0030000E" w:rsidRPr="00295D5E" w:rsidRDefault="0030000E" w:rsidP="00295D5E">
      <w:pPr>
        <w:pStyle w:val="a3"/>
        <w:spacing w:before="0" w:beforeAutospacing="0" w:after="0" w:afterAutospacing="0" w:line="195" w:lineRule="atLeast"/>
        <w:jc w:val="both"/>
        <w:rPr>
          <w:color w:val="333333"/>
        </w:rPr>
      </w:pPr>
      <w:r w:rsidRPr="00295D5E">
        <w:rPr>
          <w:color w:val="333333"/>
        </w:rPr>
        <w:t xml:space="preserve">У </w:t>
      </w:r>
      <w:proofErr w:type="spellStart"/>
      <w:r w:rsidRPr="00295D5E">
        <w:rPr>
          <w:color w:val="333333"/>
        </w:rPr>
        <w:t>багатьох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розвинених</w:t>
      </w:r>
      <w:proofErr w:type="spellEnd"/>
      <w:r w:rsidRPr="00295D5E">
        <w:rPr>
          <w:color w:val="333333"/>
        </w:rPr>
        <w:t xml:space="preserve"> </w:t>
      </w:r>
      <w:proofErr w:type="spellStart"/>
      <w:proofErr w:type="gramStart"/>
      <w:r w:rsidRPr="00295D5E">
        <w:rPr>
          <w:color w:val="333333"/>
        </w:rPr>
        <w:t>країнах</w:t>
      </w:r>
      <w:proofErr w:type="spellEnd"/>
      <w:proofErr w:type="gram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використання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теплових</w:t>
      </w:r>
      <w:proofErr w:type="spellEnd"/>
      <w:r w:rsidRPr="00295D5E">
        <w:rPr>
          <w:color w:val="333333"/>
        </w:rPr>
        <w:t xml:space="preserve"> помп </w:t>
      </w:r>
      <w:proofErr w:type="spellStart"/>
      <w:r w:rsidRPr="00295D5E">
        <w:rPr>
          <w:color w:val="333333"/>
        </w:rPr>
        <w:t>є</w:t>
      </w:r>
      <w:proofErr w:type="spellEnd"/>
      <w:r w:rsidRPr="00295D5E">
        <w:rPr>
          <w:color w:val="333333"/>
        </w:rPr>
        <w:t xml:space="preserve"> одним </w:t>
      </w:r>
      <w:proofErr w:type="spellStart"/>
      <w:r w:rsidRPr="00295D5E">
        <w:rPr>
          <w:color w:val="333333"/>
        </w:rPr>
        <w:t>з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ефективних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напрямів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політики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енергозбереження</w:t>
      </w:r>
      <w:proofErr w:type="spellEnd"/>
      <w:r w:rsidRPr="00295D5E">
        <w:rPr>
          <w:color w:val="333333"/>
        </w:rPr>
        <w:t xml:space="preserve">. </w:t>
      </w:r>
      <w:proofErr w:type="spellStart"/>
      <w:r w:rsidRPr="00295D5E">
        <w:rPr>
          <w:color w:val="333333"/>
        </w:rPr>
        <w:t>Значне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розповсюдження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отримали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теплові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помпи</w:t>
      </w:r>
      <w:proofErr w:type="spellEnd"/>
      <w:r w:rsidRPr="00295D5E">
        <w:rPr>
          <w:color w:val="333333"/>
        </w:rPr>
        <w:t xml:space="preserve"> в </w:t>
      </w:r>
      <w:proofErr w:type="spellStart"/>
      <w:r w:rsidRPr="00295D5E">
        <w:rPr>
          <w:color w:val="333333"/>
        </w:rPr>
        <w:t>локальних</w:t>
      </w:r>
      <w:proofErr w:type="spellEnd"/>
      <w:r w:rsidRPr="00295D5E">
        <w:rPr>
          <w:color w:val="333333"/>
        </w:rPr>
        <w:t xml:space="preserve"> системах </w:t>
      </w:r>
      <w:proofErr w:type="spellStart"/>
      <w:r w:rsidRPr="00295D5E">
        <w:rPr>
          <w:color w:val="333333"/>
        </w:rPr>
        <w:t>опалення</w:t>
      </w:r>
      <w:proofErr w:type="spellEnd"/>
      <w:r w:rsidRPr="00295D5E">
        <w:rPr>
          <w:color w:val="333333"/>
        </w:rPr>
        <w:t xml:space="preserve"> США (600 тис.), </w:t>
      </w:r>
      <w:proofErr w:type="spellStart"/>
      <w:r w:rsidRPr="00295D5E">
        <w:rPr>
          <w:color w:val="333333"/>
        </w:rPr>
        <w:t>Канади</w:t>
      </w:r>
      <w:proofErr w:type="spellEnd"/>
      <w:r w:rsidRPr="00295D5E">
        <w:rPr>
          <w:color w:val="333333"/>
        </w:rPr>
        <w:t xml:space="preserve"> (136 тис.), </w:t>
      </w:r>
      <w:proofErr w:type="spellStart"/>
      <w:r w:rsidRPr="00295D5E">
        <w:rPr>
          <w:color w:val="333333"/>
        </w:rPr>
        <w:t>Швеції</w:t>
      </w:r>
      <w:proofErr w:type="spellEnd"/>
      <w:r w:rsidRPr="00295D5E">
        <w:rPr>
          <w:color w:val="333333"/>
        </w:rPr>
        <w:t xml:space="preserve"> (200 тис.), </w:t>
      </w:r>
      <w:proofErr w:type="spellStart"/>
      <w:r w:rsidRPr="00295D5E">
        <w:rPr>
          <w:color w:val="333333"/>
        </w:rPr>
        <w:t>Німеччини</w:t>
      </w:r>
      <w:proofErr w:type="spellEnd"/>
      <w:r w:rsidRPr="00295D5E">
        <w:rPr>
          <w:color w:val="333333"/>
        </w:rPr>
        <w:t xml:space="preserve"> (40 тис.), </w:t>
      </w:r>
      <w:proofErr w:type="spellStart"/>
      <w:r w:rsidRPr="00295D5E">
        <w:rPr>
          <w:color w:val="333333"/>
        </w:rPr>
        <w:t>Японії</w:t>
      </w:r>
      <w:proofErr w:type="spellEnd"/>
      <w:r w:rsidRPr="00295D5E">
        <w:rPr>
          <w:color w:val="333333"/>
        </w:rPr>
        <w:t xml:space="preserve"> та </w:t>
      </w:r>
      <w:proofErr w:type="spellStart"/>
      <w:r w:rsidRPr="00295D5E">
        <w:rPr>
          <w:color w:val="333333"/>
        </w:rPr>
        <w:t>інших</w:t>
      </w:r>
      <w:proofErr w:type="spellEnd"/>
      <w:r w:rsidRPr="00295D5E">
        <w:rPr>
          <w:color w:val="333333"/>
        </w:rPr>
        <w:t xml:space="preserve"> </w:t>
      </w:r>
      <w:proofErr w:type="spellStart"/>
      <w:proofErr w:type="gramStart"/>
      <w:r w:rsidRPr="00295D5E">
        <w:rPr>
          <w:color w:val="333333"/>
        </w:rPr>
        <w:t>країнах</w:t>
      </w:r>
      <w:proofErr w:type="spellEnd"/>
      <w:proofErr w:type="gramEnd"/>
      <w:r w:rsidRPr="00295D5E">
        <w:rPr>
          <w:color w:val="333333"/>
        </w:rPr>
        <w:t xml:space="preserve">, </w:t>
      </w:r>
      <w:proofErr w:type="spellStart"/>
      <w:r w:rsidRPr="00295D5E">
        <w:rPr>
          <w:color w:val="333333"/>
        </w:rPr>
        <w:t>їх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потужність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швидко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зростатиме</w:t>
      </w:r>
      <w:proofErr w:type="spellEnd"/>
      <w:r w:rsidRPr="00295D5E">
        <w:rPr>
          <w:color w:val="333333"/>
        </w:rPr>
        <w:t xml:space="preserve"> для </w:t>
      </w:r>
      <w:proofErr w:type="spellStart"/>
      <w:r w:rsidRPr="00295D5E">
        <w:rPr>
          <w:color w:val="333333"/>
        </w:rPr>
        <w:t>теплопостачання</w:t>
      </w:r>
      <w:proofErr w:type="spellEnd"/>
      <w:r w:rsidRPr="00295D5E">
        <w:rPr>
          <w:color w:val="333333"/>
        </w:rPr>
        <w:t xml:space="preserve"> (</w:t>
      </w:r>
      <w:proofErr w:type="spellStart"/>
      <w:r w:rsidRPr="00295D5E">
        <w:rPr>
          <w:color w:val="333333"/>
        </w:rPr>
        <w:t>комунального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виробничого</w:t>
      </w:r>
      <w:proofErr w:type="spellEnd"/>
      <w:r w:rsidRPr="00295D5E">
        <w:rPr>
          <w:color w:val="333333"/>
        </w:rPr>
        <w:t xml:space="preserve">) в </w:t>
      </w:r>
      <w:proofErr w:type="spellStart"/>
      <w:r w:rsidRPr="00295D5E">
        <w:rPr>
          <w:color w:val="333333"/>
        </w:rPr>
        <w:t>розвинутих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країнах</w:t>
      </w:r>
      <w:proofErr w:type="spellEnd"/>
      <w:r w:rsidRPr="00295D5E">
        <w:rPr>
          <w:color w:val="333333"/>
        </w:rPr>
        <w:t>.</w:t>
      </w:r>
    </w:p>
    <w:p w:rsidR="0030000E" w:rsidRPr="00295D5E" w:rsidRDefault="0030000E" w:rsidP="00295D5E">
      <w:pPr>
        <w:pStyle w:val="a3"/>
        <w:spacing w:before="0" w:beforeAutospacing="0" w:after="0" w:afterAutospacing="0" w:line="195" w:lineRule="atLeast"/>
        <w:jc w:val="both"/>
        <w:rPr>
          <w:color w:val="333333"/>
        </w:rPr>
      </w:pPr>
      <w:r w:rsidRPr="00295D5E">
        <w:rPr>
          <w:color w:val="333333"/>
        </w:rPr>
        <w:t xml:space="preserve">За прогнозом </w:t>
      </w:r>
      <w:proofErr w:type="spellStart"/>
      <w:proofErr w:type="gramStart"/>
      <w:r w:rsidRPr="00295D5E">
        <w:rPr>
          <w:color w:val="333333"/>
        </w:rPr>
        <w:t>Св</w:t>
      </w:r>
      <w:proofErr w:type="gramEnd"/>
      <w:r w:rsidRPr="00295D5E">
        <w:rPr>
          <w:color w:val="333333"/>
        </w:rPr>
        <w:t>ітового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енергетичного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комітету</w:t>
      </w:r>
      <w:proofErr w:type="spellEnd"/>
      <w:r w:rsidRPr="00295D5E">
        <w:rPr>
          <w:color w:val="333333"/>
        </w:rPr>
        <w:t xml:space="preserve"> до 2020 р. </w:t>
      </w:r>
      <w:proofErr w:type="spellStart"/>
      <w:r w:rsidRPr="00295D5E">
        <w:rPr>
          <w:color w:val="333333"/>
        </w:rPr>
        <w:t>використання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теплових</w:t>
      </w:r>
      <w:proofErr w:type="spellEnd"/>
      <w:r w:rsidRPr="00295D5E">
        <w:rPr>
          <w:color w:val="333333"/>
        </w:rPr>
        <w:t xml:space="preserve"> помп для </w:t>
      </w:r>
      <w:proofErr w:type="spellStart"/>
      <w:r w:rsidRPr="00295D5E">
        <w:rPr>
          <w:color w:val="333333"/>
        </w:rPr>
        <w:t>опалення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і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гарячого</w:t>
      </w:r>
      <w:proofErr w:type="spellEnd"/>
      <w:r w:rsidRPr="00295D5E">
        <w:rPr>
          <w:color w:val="333333"/>
        </w:rPr>
        <w:t xml:space="preserve"> </w:t>
      </w:r>
      <w:proofErr w:type="spellStart"/>
      <w:r w:rsidRPr="00295D5E">
        <w:rPr>
          <w:color w:val="333333"/>
        </w:rPr>
        <w:t>водопостачання</w:t>
      </w:r>
      <w:proofErr w:type="spellEnd"/>
      <w:r w:rsidRPr="00295D5E">
        <w:rPr>
          <w:color w:val="333333"/>
        </w:rPr>
        <w:t xml:space="preserve"> складе 75%.</w:t>
      </w:r>
    </w:p>
    <w:sectPr w:rsidR="0030000E" w:rsidRPr="00295D5E" w:rsidSect="009A04B0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00E"/>
    <w:rsid w:val="001A06B0"/>
    <w:rsid w:val="00295D5E"/>
    <w:rsid w:val="0030000E"/>
    <w:rsid w:val="009A04B0"/>
    <w:rsid w:val="00C9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607</Words>
  <Characters>3462</Characters>
  <Application>Microsoft Office Word</Application>
  <DocSecurity>0</DocSecurity>
  <Lines>28</Lines>
  <Paragraphs>8</Paragraphs>
  <ScaleCrop>false</ScaleCrop>
  <Company>Microsoft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2017-02-13T07:51:00Z</dcterms:created>
  <dcterms:modified xsi:type="dcterms:W3CDTF">2017-02-13T08:15:00Z</dcterms:modified>
</cp:coreProperties>
</file>